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濮阳市油田总医院伦理委员会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初始审查申请书</w:t>
      </w:r>
    </w:p>
    <w:p>
      <w:pPr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hint="eastAsia" w:asciiTheme="minorEastAsia" w:hAnsiTheme="minorEastAsia" w:eastAsiaTheme="minorEastAsia"/>
          <w:b/>
          <w:sz w:val="24"/>
          <w:szCs w:val="32"/>
        </w:rPr>
        <w:t>一：基本信息</w:t>
      </w:r>
    </w:p>
    <w:tbl>
      <w:tblPr>
        <w:tblStyle w:val="6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2"/>
        <w:gridCol w:w="64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项目名称: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项目负责人: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联系手机: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电子邮箱: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>
            <w:pPr>
              <w:ind w:firstLine="1320" w:firstLineChars="5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研究方案版本：</w:t>
            </w:r>
          </w:p>
        </w:tc>
        <w:tc>
          <w:tcPr>
            <w:tcW w:w="54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320" w:firstLineChars="5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1.0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知情同意书版本:</w:t>
            </w:r>
          </w:p>
        </w:tc>
        <w:tc>
          <w:tcPr>
            <w:tcW w:w="54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320" w:firstLineChars="5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是否多中心研究</w:t>
            </w:r>
          </w:p>
        </w:tc>
        <w:tc>
          <w:tcPr>
            <w:tcW w:w="54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40" w:firstLineChars="5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     </w:t>
            </w:r>
            <w:r>
              <w:rPr>
                <w:rFonts w:hint="eastAsia" w:ascii="宋体" w:hAnsi="宋体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多中心研究请填写下列信息：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组长单位</w:t>
            </w:r>
          </w:p>
        </w:tc>
        <w:tc>
          <w:tcPr>
            <w:tcW w:w="48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组长单位伦理批件号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若非本院申办请填写下列信息：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申办方（联系人）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CRO（联系人）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4"/>
          <w:szCs w:val="32"/>
        </w:rPr>
      </w:pPr>
    </w:p>
    <w:p>
      <w:pPr>
        <w:rPr>
          <w:rFonts w:asciiTheme="minorEastAsia" w:hAnsiTheme="minorEastAsia" w:eastAsiaTheme="minorEastAsia"/>
          <w:b/>
          <w:sz w:val="24"/>
          <w:szCs w:val="32"/>
        </w:rPr>
      </w:pPr>
      <w:r>
        <w:rPr>
          <w:rFonts w:hint="eastAsia" w:asciiTheme="minorEastAsia" w:hAnsiTheme="minorEastAsia" w:eastAsiaTheme="minorEastAsia"/>
          <w:b/>
          <w:sz w:val="24"/>
          <w:szCs w:val="32"/>
        </w:rPr>
        <w:t>二、研究信息</w:t>
      </w:r>
    </w:p>
    <w:tbl>
      <w:tblPr>
        <w:tblStyle w:val="6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992"/>
        <w:gridCol w:w="1418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研究起止日期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_____年____月____日  至  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项目类型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口药物临床试验     口观察性研究      </w:t>
            </w:r>
            <w:bookmarkStart w:id="0" w:name="OLE_LINK1"/>
            <w:bookmarkStart w:id="1" w:name="OLE_LINK2"/>
            <w:r>
              <w:rPr>
                <w:rFonts w:hint="eastAsia" w:ascii="仿宋_GB2312" w:eastAsia="仿宋_GB2312"/>
                <w:color w:val="000000"/>
                <w:sz w:val="24"/>
              </w:rPr>
              <w:t>口其他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是否申请知情豁免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口是    口否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8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该研究方案是否被其他伦理委员会拒绝或否决过？：□是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8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该研究方案是否曾被暂停或者终止过？：   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涉及的药品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是否已进入我院：  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是否免费赠药：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承担科室是否有存放药物条件：□是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通用名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商品名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right="21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英文/拉丁名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剂型/规格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其他信息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涉及医疗耗材或医疗器械：□是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涉及诊断试剂：□是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涉及医疗新技术：□是    □否</w:t>
            </w:r>
          </w:p>
        </w:tc>
      </w:tr>
    </w:tbl>
    <w:p>
      <w:pPr>
        <w:pStyle w:val="16"/>
        <w:ind w:left="480" w:firstLine="0" w:firstLineChars="0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三、项目内容摘要</w:t>
      </w:r>
    </w:p>
    <w:tbl>
      <w:tblPr>
        <w:tblStyle w:val="7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7938" w:type="dxa"/>
          </w:tcPr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请简要描述研究摘要（限400字）：</w:t>
            </w:r>
          </w:p>
        </w:tc>
      </w:tr>
    </w:tbl>
    <w:p>
      <w:pPr>
        <w:pStyle w:val="16"/>
        <w:ind w:left="480" w:firstLine="0" w:firstLineChars="0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四、受试者例数与入排标准</w:t>
      </w:r>
    </w:p>
    <w:tbl>
      <w:tblPr>
        <w:tblStyle w:val="7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985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多中心研究总例数</w:t>
            </w:r>
          </w:p>
        </w:tc>
        <w:tc>
          <w:tcPr>
            <w:tcW w:w="1985" w:type="dxa"/>
          </w:tcPr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我中心研究总例数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4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入选标准</w:t>
            </w:r>
          </w:p>
        </w:tc>
        <w:tc>
          <w:tcPr>
            <w:tcW w:w="6804" w:type="dxa"/>
            <w:gridSpan w:val="4"/>
          </w:tcPr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34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排除标准</w:t>
            </w:r>
          </w:p>
        </w:tc>
        <w:tc>
          <w:tcPr>
            <w:tcW w:w="6804" w:type="dxa"/>
            <w:gridSpan w:val="4"/>
          </w:tcPr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4.</w:t>
            </w:r>
          </w:p>
        </w:tc>
      </w:tr>
    </w:tbl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五、研究中可能出现的不良反应及处理对策</w:t>
      </w:r>
    </w:p>
    <w:tbl>
      <w:tblPr>
        <w:tblStyle w:val="7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bookmarkStart w:id="2" w:name="OLE_LINK3"/>
            <w:bookmarkStart w:id="3" w:name="OLE_LINK4"/>
            <w:r>
              <w:rPr>
                <w:rFonts w:hint="eastAsia" w:asciiTheme="minorEastAsia" w:hAnsiTheme="minorEastAsia" w:eastAsiaTheme="minorEastAsia"/>
              </w:rPr>
              <w:t>可能出现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不良反应</w:t>
            </w:r>
          </w:p>
        </w:tc>
        <w:tc>
          <w:tcPr>
            <w:tcW w:w="6804" w:type="dxa"/>
            <w:vAlign w:val="center"/>
          </w:tcPr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处理对策</w:t>
            </w:r>
          </w:p>
        </w:tc>
        <w:tc>
          <w:tcPr>
            <w:tcW w:w="6804" w:type="dxa"/>
            <w:vAlign w:val="center"/>
          </w:tcPr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</w:p>
          <w:p>
            <w:pPr>
              <w:pStyle w:val="16"/>
              <w:ind w:firstLine="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3.</w:t>
            </w:r>
          </w:p>
        </w:tc>
      </w:tr>
      <w:bookmarkEnd w:id="2"/>
      <w:bookmarkEnd w:id="3"/>
    </w:tbl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六、受试者招募与补偿（若适用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选填</w:t>
      </w:r>
      <w:r>
        <w:rPr>
          <w:rFonts w:hint="eastAsia" w:asciiTheme="minorEastAsia" w:hAnsiTheme="minorEastAsia" w:eastAsiaTheme="minorEastAsia"/>
          <w:b/>
          <w:sz w:val="24"/>
        </w:rPr>
        <w:t>）</w:t>
      </w:r>
    </w:p>
    <w:tbl>
      <w:tblPr>
        <w:tblStyle w:val="7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招募方式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口广告  口诊疗过程  口数据库  口中介  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谁负责招募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口医生  口护士  口研究者  口研究助理  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招募人群特征</w:t>
            </w:r>
          </w:p>
        </w:tc>
        <w:tc>
          <w:tcPr>
            <w:tcW w:w="6379" w:type="dxa"/>
            <w:vAlign w:val="center"/>
          </w:tcPr>
          <w:p>
            <w:pPr>
              <w:pStyle w:val="18"/>
              <w:shd w:val="clear" w:color="auto" w:fill="auto"/>
              <w:spacing w:line="389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 w:val="21"/>
                <w:szCs w:val="21"/>
              </w:rPr>
              <w:t>口</w:t>
            </w:r>
            <w:r>
              <w:rPr>
                <w:rStyle w:val="15"/>
                <w:rFonts w:hint="eastAsia" w:ascii="宋体" w:hAnsi="宋体" w:eastAsia="宋体"/>
                <w:sz w:val="21"/>
                <w:szCs w:val="21"/>
              </w:rPr>
              <w:t xml:space="preserve">健康者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 w:val="21"/>
                <w:szCs w:val="21"/>
              </w:rPr>
              <w:t>口</w:t>
            </w:r>
            <w:r>
              <w:rPr>
                <w:rStyle w:val="15"/>
                <w:rFonts w:hint="eastAsia" w:ascii="宋体" w:hAnsi="宋体" w:eastAsia="宋体"/>
                <w:sz w:val="21"/>
                <w:szCs w:val="21"/>
              </w:rPr>
              <w:t xml:space="preserve">患者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 w:val="21"/>
                <w:szCs w:val="21"/>
              </w:rPr>
              <w:t>口</w:t>
            </w:r>
            <w:r>
              <w:rPr>
                <w:rStyle w:val="19"/>
                <w:rFonts w:hint="eastAsia" w:ascii="宋体" w:hAnsi="宋体" w:eastAsia="宋体"/>
                <w:sz w:val="21"/>
                <w:szCs w:val="21"/>
              </w:rPr>
              <w:t xml:space="preserve">儿童/未成年人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 w:val="21"/>
                <w:szCs w:val="21"/>
              </w:rPr>
              <w:t>口</w:t>
            </w:r>
            <w:r>
              <w:rPr>
                <w:rStyle w:val="15"/>
                <w:rFonts w:ascii="宋体" w:hAnsi="宋体" w:eastAsia="宋体"/>
                <w:sz w:val="21"/>
                <w:szCs w:val="21"/>
              </w:rPr>
              <w:t>孕妇</w:t>
            </w:r>
            <w:r>
              <w:rPr>
                <w:rStyle w:val="15"/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 w:val="21"/>
                <w:szCs w:val="21"/>
              </w:rPr>
              <w:t>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受试者报酬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 xml:space="preserve">口有   </w:t>
            </w:r>
            <w:bookmarkStart w:id="4" w:name="OLE_LINK8"/>
            <w:bookmarkStart w:id="5" w:name="OLE_LINK7"/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口</w:t>
            </w:r>
            <w:bookmarkEnd w:id="4"/>
            <w:bookmarkEnd w:id="5"/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无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七、项目成员</w:t>
      </w:r>
    </w:p>
    <w:tbl>
      <w:tblPr>
        <w:tblStyle w:val="7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08"/>
        <w:gridCol w:w="1211"/>
        <w:gridCol w:w="1212"/>
        <w:gridCol w:w="1973"/>
        <w:gridCol w:w="155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Style w:val="15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5"/>
                <w:rFonts w:hint="eastAsia" w:asciiTheme="minorEastAsia" w:hAnsiTheme="minorEastAsia" w:eastAsiaTheme="minorEastAsia"/>
                <w:sz w:val="21"/>
                <w:szCs w:val="21"/>
              </w:rPr>
              <w:t>项目参与</w:t>
            </w:r>
          </w:p>
          <w:p>
            <w:pPr>
              <w:jc w:val="center"/>
              <w:rPr>
                <w:rStyle w:val="15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5"/>
                <w:rFonts w:hint="eastAsia" w:asciiTheme="minorEastAsia" w:hAnsiTheme="minorEastAsia" w:eastAsiaTheme="minorEastAsia"/>
                <w:sz w:val="21"/>
                <w:szCs w:val="21"/>
              </w:rPr>
              <w:t>者</w:t>
            </w:r>
          </w:p>
          <w:p>
            <w:pPr>
              <w:jc w:val="center"/>
              <w:rPr>
                <w:rStyle w:val="15"/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编号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项目分工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5</w:t>
            </w:r>
          </w:p>
        </w:tc>
        <w:tc>
          <w:tcPr>
            <w:tcW w:w="121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"/>
                <w:szCs w:val="21"/>
              </w:rPr>
              <w:t>6</w:t>
            </w:r>
          </w:p>
        </w:tc>
        <w:tc>
          <w:tcPr>
            <w:tcW w:w="121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pacing w:val="2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八、项目负责人承诺</w:t>
      </w:r>
    </w:p>
    <w:p>
      <w:pPr>
        <w:spacing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我保证上述填报内容真实、准确。我将履行项目负责人职责，严格遵守</w:t>
      </w:r>
      <w:r>
        <w:rPr>
          <w:rFonts w:hint="eastAsia" w:asciiTheme="minorEastAsia" w:hAnsiTheme="minorEastAsia" w:eastAsiaTheme="minorEastAsia"/>
          <w:bCs/>
          <w:szCs w:val="21"/>
        </w:rPr>
        <w:t>GCP\方案以及伦理委员会的要求</w:t>
      </w:r>
      <w:r>
        <w:rPr>
          <w:rFonts w:hint="eastAsia"/>
          <w:color w:val="000000"/>
        </w:rPr>
        <w:t>，切实保证研究工作时间，按计划认真开展研究工作，若填报失实或违反有关规定，本人将承担全部责任。</w:t>
      </w:r>
    </w:p>
    <w:p>
      <w:pPr>
        <w:spacing w:line="400" w:lineRule="exact"/>
        <w:ind w:firstLine="480"/>
        <w:rPr>
          <w:color w:val="000000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ind w:firstLine="1995" w:firstLineChars="9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项目负责人签字：            日期：     年   月   日</w:t>
      </w:r>
    </w:p>
    <w:p>
      <w:pPr>
        <w:rPr>
          <w:rFonts w:asciiTheme="minorEastAsia" w:hAnsiTheme="minorEastAsia" w:eastAsiaTheme="minorEastAsia"/>
          <w:color w:val="000000"/>
          <w:szCs w:val="21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九、科室意见</w:t>
      </w:r>
    </w:p>
    <w:p>
      <w:pPr>
        <w:spacing w:line="320" w:lineRule="exact"/>
        <w:ind w:firstLine="525" w:firstLineChars="25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已对申请书内容进行了审核，该项目符合申报条件，同意申报</w:t>
      </w:r>
      <w:r>
        <w:rPr>
          <w:rFonts w:hint="eastAsia"/>
          <w:color w:val="000000"/>
          <w:lang w:eastAsia="zh-CN"/>
        </w:rPr>
        <w:t>。</w:t>
      </w:r>
      <w:bookmarkStart w:id="6" w:name="_GoBack"/>
      <w:bookmarkEnd w:id="6"/>
    </w:p>
    <w:p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pStyle w:val="16"/>
        <w:ind w:left="480" w:firstLine="0" w:firstLineChars="0"/>
        <w:rPr>
          <w:rFonts w:asciiTheme="minorEastAsia" w:hAnsiTheme="minorEastAsia" w:eastAsiaTheme="minorEastAsia"/>
          <w:sz w:val="24"/>
        </w:rPr>
      </w:pPr>
    </w:p>
    <w:p>
      <w:pPr>
        <w:ind w:firstLine="1995" w:firstLineChars="9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科室负责人签字：            日期：     年   月   日</w:t>
      </w:r>
    </w:p>
    <w:p>
      <w:pPr>
        <w:pStyle w:val="16"/>
        <w:ind w:left="480"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6"/>
        <w:ind w:left="480" w:firstLine="0" w:firstLineChars="0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ind w:right="420"/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635000" cy="593725"/>
          <wp:effectExtent l="0" t="0" r="12700" b="15875"/>
          <wp:docPr id="1" name="图片 1" descr="院徽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5937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       </w:t>
    </w:r>
    <w:r>
      <w:rPr>
        <w:rFonts w:hint="eastAsia" w:cs="宋体"/>
        <w:sz w:val="20"/>
        <w:szCs w:val="20"/>
      </w:rPr>
      <w:t>伦理委员会文档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003568"/>
    <w:rsid w:val="000053B1"/>
    <w:rsid w:val="00017C01"/>
    <w:rsid w:val="000367FB"/>
    <w:rsid w:val="00044677"/>
    <w:rsid w:val="0004707E"/>
    <w:rsid w:val="00054219"/>
    <w:rsid w:val="0006284F"/>
    <w:rsid w:val="00066AD5"/>
    <w:rsid w:val="00080C18"/>
    <w:rsid w:val="00080F0F"/>
    <w:rsid w:val="000A02CB"/>
    <w:rsid w:val="000A67B0"/>
    <w:rsid w:val="000C683E"/>
    <w:rsid w:val="000E5BEA"/>
    <w:rsid w:val="0011108A"/>
    <w:rsid w:val="00113654"/>
    <w:rsid w:val="00131173"/>
    <w:rsid w:val="001346F8"/>
    <w:rsid w:val="0013797A"/>
    <w:rsid w:val="00164C00"/>
    <w:rsid w:val="0017542A"/>
    <w:rsid w:val="00183638"/>
    <w:rsid w:val="00185933"/>
    <w:rsid w:val="001900DF"/>
    <w:rsid w:val="00193981"/>
    <w:rsid w:val="001A069D"/>
    <w:rsid w:val="001B1A19"/>
    <w:rsid w:val="001C16D6"/>
    <w:rsid w:val="00224C9E"/>
    <w:rsid w:val="002323D0"/>
    <w:rsid w:val="00242708"/>
    <w:rsid w:val="00250DAA"/>
    <w:rsid w:val="00253E38"/>
    <w:rsid w:val="00263BFE"/>
    <w:rsid w:val="0027470C"/>
    <w:rsid w:val="00290573"/>
    <w:rsid w:val="002F2D21"/>
    <w:rsid w:val="002F6621"/>
    <w:rsid w:val="003000FC"/>
    <w:rsid w:val="00301B09"/>
    <w:rsid w:val="00304777"/>
    <w:rsid w:val="00342D54"/>
    <w:rsid w:val="00381561"/>
    <w:rsid w:val="003C23D5"/>
    <w:rsid w:val="003F0C9B"/>
    <w:rsid w:val="004034D6"/>
    <w:rsid w:val="00405154"/>
    <w:rsid w:val="00410258"/>
    <w:rsid w:val="00416F2C"/>
    <w:rsid w:val="004262A4"/>
    <w:rsid w:val="00453A1F"/>
    <w:rsid w:val="00473312"/>
    <w:rsid w:val="004810CB"/>
    <w:rsid w:val="0048445A"/>
    <w:rsid w:val="00492CC5"/>
    <w:rsid w:val="004A1831"/>
    <w:rsid w:val="004B7921"/>
    <w:rsid w:val="004C3E44"/>
    <w:rsid w:val="004C68AB"/>
    <w:rsid w:val="004F5E5B"/>
    <w:rsid w:val="0052195B"/>
    <w:rsid w:val="0052523E"/>
    <w:rsid w:val="00541A23"/>
    <w:rsid w:val="00553DEE"/>
    <w:rsid w:val="00572E2D"/>
    <w:rsid w:val="00594A74"/>
    <w:rsid w:val="005A3309"/>
    <w:rsid w:val="005B0B0D"/>
    <w:rsid w:val="005C1721"/>
    <w:rsid w:val="005C21B3"/>
    <w:rsid w:val="005C5F6C"/>
    <w:rsid w:val="005D33FB"/>
    <w:rsid w:val="005E41FA"/>
    <w:rsid w:val="005F79B1"/>
    <w:rsid w:val="0061509E"/>
    <w:rsid w:val="0064591C"/>
    <w:rsid w:val="00673E91"/>
    <w:rsid w:val="0068350E"/>
    <w:rsid w:val="00697CFF"/>
    <w:rsid w:val="006A48FC"/>
    <w:rsid w:val="006C2DD2"/>
    <w:rsid w:val="006C698A"/>
    <w:rsid w:val="006E219E"/>
    <w:rsid w:val="006F0FF3"/>
    <w:rsid w:val="006F63E6"/>
    <w:rsid w:val="00703648"/>
    <w:rsid w:val="00706DD1"/>
    <w:rsid w:val="007163A0"/>
    <w:rsid w:val="00745B6E"/>
    <w:rsid w:val="0075518D"/>
    <w:rsid w:val="00794D82"/>
    <w:rsid w:val="007A4C2C"/>
    <w:rsid w:val="007D0F88"/>
    <w:rsid w:val="007F6E89"/>
    <w:rsid w:val="00834235"/>
    <w:rsid w:val="008366FD"/>
    <w:rsid w:val="00867043"/>
    <w:rsid w:val="008700E3"/>
    <w:rsid w:val="0087059B"/>
    <w:rsid w:val="00875C83"/>
    <w:rsid w:val="00883CDE"/>
    <w:rsid w:val="008974B3"/>
    <w:rsid w:val="0089795B"/>
    <w:rsid w:val="008A3129"/>
    <w:rsid w:val="008B76B8"/>
    <w:rsid w:val="008C139B"/>
    <w:rsid w:val="008F1BAC"/>
    <w:rsid w:val="008F74B8"/>
    <w:rsid w:val="00927AA7"/>
    <w:rsid w:val="009404A3"/>
    <w:rsid w:val="00945261"/>
    <w:rsid w:val="00955945"/>
    <w:rsid w:val="00963CF8"/>
    <w:rsid w:val="00964B84"/>
    <w:rsid w:val="009770A3"/>
    <w:rsid w:val="00980E70"/>
    <w:rsid w:val="009843FE"/>
    <w:rsid w:val="009B1E0F"/>
    <w:rsid w:val="009C482D"/>
    <w:rsid w:val="00A410F2"/>
    <w:rsid w:val="00A73CF1"/>
    <w:rsid w:val="00A81ADB"/>
    <w:rsid w:val="00A95152"/>
    <w:rsid w:val="00AC2304"/>
    <w:rsid w:val="00AD37DD"/>
    <w:rsid w:val="00AF73D5"/>
    <w:rsid w:val="00B116F4"/>
    <w:rsid w:val="00B22220"/>
    <w:rsid w:val="00B25F26"/>
    <w:rsid w:val="00B32BBB"/>
    <w:rsid w:val="00B51B90"/>
    <w:rsid w:val="00B7038B"/>
    <w:rsid w:val="00B77059"/>
    <w:rsid w:val="00B95911"/>
    <w:rsid w:val="00BA2DF6"/>
    <w:rsid w:val="00BC62FF"/>
    <w:rsid w:val="00BD3B15"/>
    <w:rsid w:val="00BE5D4E"/>
    <w:rsid w:val="00BF05A6"/>
    <w:rsid w:val="00BF59CF"/>
    <w:rsid w:val="00C04116"/>
    <w:rsid w:val="00C23D04"/>
    <w:rsid w:val="00C266C0"/>
    <w:rsid w:val="00C3369E"/>
    <w:rsid w:val="00C37383"/>
    <w:rsid w:val="00C52523"/>
    <w:rsid w:val="00C7687F"/>
    <w:rsid w:val="00C82BAE"/>
    <w:rsid w:val="00C867FD"/>
    <w:rsid w:val="00C971FD"/>
    <w:rsid w:val="00CA174C"/>
    <w:rsid w:val="00CD7426"/>
    <w:rsid w:val="00CE1A8A"/>
    <w:rsid w:val="00CE788F"/>
    <w:rsid w:val="00CE7D1B"/>
    <w:rsid w:val="00D54557"/>
    <w:rsid w:val="00D660B6"/>
    <w:rsid w:val="00D67861"/>
    <w:rsid w:val="00D730D1"/>
    <w:rsid w:val="00D77FAE"/>
    <w:rsid w:val="00D84835"/>
    <w:rsid w:val="00D93463"/>
    <w:rsid w:val="00DA2330"/>
    <w:rsid w:val="00DA62CD"/>
    <w:rsid w:val="00DC1272"/>
    <w:rsid w:val="00DC486D"/>
    <w:rsid w:val="00DF2171"/>
    <w:rsid w:val="00DF4DA2"/>
    <w:rsid w:val="00E10F38"/>
    <w:rsid w:val="00E7754A"/>
    <w:rsid w:val="00E85D99"/>
    <w:rsid w:val="00EA4DC5"/>
    <w:rsid w:val="00EA7ADA"/>
    <w:rsid w:val="00EC5787"/>
    <w:rsid w:val="00EC7FDF"/>
    <w:rsid w:val="00ED32E6"/>
    <w:rsid w:val="00EE51F6"/>
    <w:rsid w:val="00EF0B3E"/>
    <w:rsid w:val="00F03C0F"/>
    <w:rsid w:val="00F05B68"/>
    <w:rsid w:val="00F45D3C"/>
    <w:rsid w:val="00F8176D"/>
    <w:rsid w:val="00F873A2"/>
    <w:rsid w:val="00F87B79"/>
    <w:rsid w:val="00F9479D"/>
    <w:rsid w:val="00FC02EE"/>
    <w:rsid w:val="064528F9"/>
    <w:rsid w:val="12036CD0"/>
    <w:rsid w:val="24C6472D"/>
    <w:rsid w:val="4B6B1A63"/>
    <w:rsid w:val="56D941B8"/>
    <w:rsid w:val="668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630" w:leftChars="300"/>
    </w:pPr>
  </w:style>
  <w:style w:type="paragraph" w:styleId="3">
    <w:name w:val="Body Text Indent 2"/>
    <w:basedOn w:val="1"/>
    <w:uiPriority w:val="0"/>
    <w:pPr>
      <w:ind w:firstLine="420" w:firstLineChars="200"/>
    </w:pPr>
  </w:style>
  <w:style w:type="paragraph" w:styleId="4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_"/>
    <w:link w:val="11"/>
    <w:qFormat/>
    <w:locked/>
    <w:uiPriority w:val="0"/>
    <w:rPr>
      <w:rFonts w:ascii="MingLiU" w:hAnsi="MingLiU" w:eastAsia="MingLiU"/>
      <w:spacing w:val="9"/>
      <w:sz w:val="19"/>
      <w:szCs w:val="19"/>
      <w:shd w:val="clear" w:color="auto" w:fill="FFFFFF"/>
    </w:rPr>
  </w:style>
  <w:style w:type="paragraph" w:customStyle="1" w:styleId="11">
    <w:name w:val="正文文本3"/>
    <w:basedOn w:val="1"/>
    <w:link w:val="10"/>
    <w:qFormat/>
    <w:uiPriority w:val="0"/>
    <w:pPr>
      <w:shd w:val="clear" w:color="auto" w:fill="FFFFFF"/>
      <w:spacing w:line="526" w:lineRule="exact"/>
      <w:ind w:hanging="440"/>
      <w:jc w:val="distribute"/>
    </w:pPr>
    <w:rPr>
      <w:rFonts w:ascii="MingLiU" w:hAnsi="MingLiU" w:eastAsia="MingLiU"/>
      <w:spacing w:val="9"/>
      <w:kern w:val="0"/>
      <w:sz w:val="19"/>
      <w:szCs w:val="19"/>
    </w:rPr>
  </w:style>
  <w:style w:type="character" w:customStyle="1" w:styleId="12">
    <w:name w:val="正文文本 + 间距 0 pt10"/>
    <w:qFormat/>
    <w:uiPriority w:val="0"/>
    <w:rPr>
      <w:rFonts w:ascii="MingLiU" w:hAnsi="MingLiU" w:eastAsia="MingLiU"/>
      <w:color w:val="000000"/>
      <w:spacing w:val="8"/>
      <w:w w:val="100"/>
      <w:position w:val="0"/>
      <w:sz w:val="19"/>
      <w:szCs w:val="19"/>
      <w:lang w:val="zh-TW" w:bidi="ar-SA"/>
    </w:rPr>
  </w:style>
  <w:style w:type="character" w:customStyle="1" w:styleId="13">
    <w:name w:val="正文文本 + Batang17"/>
    <w:qFormat/>
    <w:uiPriority w:val="0"/>
    <w:rPr>
      <w:rFonts w:ascii="Batang" w:hAnsi="Batang" w:eastAsia="Batang" w:cs="Batang"/>
      <w:color w:val="000000"/>
      <w:spacing w:val="-5"/>
      <w:w w:val="100"/>
      <w:position w:val="0"/>
      <w:sz w:val="19"/>
      <w:szCs w:val="19"/>
      <w:u w:val="none"/>
      <w:lang w:val="en-US" w:bidi="ar-SA"/>
    </w:rPr>
  </w:style>
  <w:style w:type="character" w:customStyle="1" w:styleId="14">
    <w:name w:val="正文文本 + 间距 3 pt3"/>
    <w:qFormat/>
    <w:uiPriority w:val="0"/>
    <w:rPr>
      <w:rFonts w:ascii="MingLiU" w:hAnsi="MingLiU" w:eastAsia="MingLiU" w:cs="MingLiU"/>
      <w:color w:val="000000"/>
      <w:spacing w:val="64"/>
      <w:w w:val="100"/>
      <w:position w:val="0"/>
      <w:sz w:val="19"/>
      <w:szCs w:val="19"/>
      <w:u w:val="none"/>
      <w:lang w:val="zh-TW" w:bidi="ar-SA"/>
    </w:rPr>
  </w:style>
  <w:style w:type="character" w:customStyle="1" w:styleId="15">
    <w:name w:val="正文文本 (16) + 间距 0 pt"/>
    <w:qFormat/>
    <w:uiPriority w:val="0"/>
    <w:rPr>
      <w:rFonts w:ascii="MingLiU" w:hAnsi="MingLiU" w:eastAsia="MingLiU"/>
      <w:color w:val="000000"/>
      <w:spacing w:val="11"/>
      <w:w w:val="100"/>
      <w:position w:val="0"/>
      <w:sz w:val="19"/>
      <w:szCs w:val="19"/>
      <w:lang w:val="zh-TW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(16)_"/>
    <w:link w:val="18"/>
    <w:qFormat/>
    <w:locked/>
    <w:uiPriority w:val="0"/>
    <w:rPr>
      <w:rFonts w:ascii="MingLiU" w:hAnsi="MingLiU" w:eastAsia="MingLiU"/>
      <w:spacing w:val="41"/>
      <w:sz w:val="19"/>
      <w:szCs w:val="19"/>
      <w:shd w:val="clear" w:color="auto" w:fill="FFFFFF"/>
    </w:rPr>
  </w:style>
  <w:style w:type="paragraph" w:customStyle="1" w:styleId="18">
    <w:name w:val="正文文本 (16)"/>
    <w:basedOn w:val="1"/>
    <w:link w:val="17"/>
    <w:qFormat/>
    <w:uiPriority w:val="0"/>
    <w:pPr>
      <w:shd w:val="clear" w:color="auto" w:fill="FFFFFF"/>
      <w:spacing w:line="335" w:lineRule="exact"/>
      <w:jc w:val="left"/>
    </w:pPr>
    <w:rPr>
      <w:rFonts w:ascii="MingLiU" w:hAnsi="MingLiU" w:eastAsia="MingLiU"/>
      <w:spacing w:val="41"/>
      <w:kern w:val="0"/>
      <w:sz w:val="19"/>
      <w:szCs w:val="19"/>
    </w:rPr>
  </w:style>
  <w:style w:type="character" w:customStyle="1" w:styleId="19">
    <w:name w:val="正文文本 (16) + 间距 0 pt6"/>
    <w:qFormat/>
    <w:uiPriority w:val="0"/>
    <w:rPr>
      <w:rFonts w:ascii="MingLiU" w:hAnsi="MingLiU" w:eastAsia="MingLiU"/>
      <w:color w:val="000000"/>
      <w:spacing w:val="8"/>
      <w:w w:val="100"/>
      <w:position w:val="0"/>
      <w:sz w:val="19"/>
      <w:szCs w:val="19"/>
      <w:lang w:val="zh-TW" w:bidi="ar-SA"/>
    </w:rPr>
  </w:style>
  <w:style w:type="character" w:customStyle="1" w:styleId="2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Char"/>
    <w:basedOn w:val="8"/>
    <w:link w:val="21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3">
    <w:name w:val="页眉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88304-A1FE-4724-A201-838D5AD25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SUMS</Company>
  <Pages>4</Pages>
  <Words>173</Words>
  <Characters>991</Characters>
  <Lines>8</Lines>
  <Paragraphs>2</Paragraphs>
  <TotalTime>0</TotalTime>
  <ScaleCrop>false</ScaleCrop>
  <LinksUpToDate>false</LinksUpToDate>
  <CharactersWithSpaces>1162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2018-08-06T04:03:00Z</dcterms:created>
  <dc:creator>Obstetrics and Gynecology</dc:creator>
  <cp:lastModifiedBy>Administrator</cp:lastModifiedBy>
  <cp:lastPrinted>2003-01-06T09:22:00Z</cp:lastPrinted>
  <dcterms:modified xsi:type="dcterms:W3CDTF">2019-03-27T02:57:43Z</dcterms:modified>
  <dc:title>中山大学附一院医学伦理委员会工作指南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